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AC25" w14:textId="77777777" w:rsidR="002040C3" w:rsidRPr="002040C3" w:rsidRDefault="002040C3" w:rsidP="00BE23CA">
      <w:pPr>
        <w:autoSpaceDE w:val="0"/>
        <w:autoSpaceDN w:val="0"/>
        <w:adjustRightInd w:val="0"/>
        <w:spacing w:after="0" w:line="240" w:lineRule="auto"/>
        <w:rPr>
          <w:rFonts w:cs="Virtec Times New Roman Uz"/>
          <w:noProof/>
          <w:sz w:val="24"/>
          <w:szCs w:val="24"/>
          <w:lang w:val="uz-Cyrl-UZ"/>
        </w:rPr>
      </w:pPr>
    </w:p>
    <w:p w14:paraId="2ACA0AA4" w14:textId="77777777" w:rsidR="002040C3" w:rsidRPr="00D04685" w:rsidRDefault="002040C3" w:rsidP="00BE2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BF176F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«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Konstruktor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-1» 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milliy valyutadagi depozit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ning asosiy shartlari toʻgʻrisidagi </w:t>
      </w:r>
    </w:p>
    <w:p w14:paraId="24071184" w14:textId="77777777" w:rsidR="002040C3" w:rsidRPr="00926727" w:rsidRDefault="002040C3" w:rsidP="00BE2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5576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Axborot</w:t>
      </w:r>
      <w:r w:rsidRPr="005576B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VARAQASI</w:t>
      </w:r>
    </w:p>
    <w:p w14:paraId="3E37C9EC" w14:textId="77777777" w:rsidR="002040C3" w:rsidRPr="00BF176F" w:rsidRDefault="002040C3" w:rsidP="00BE23C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176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8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2"/>
        <w:gridCol w:w="6"/>
        <w:gridCol w:w="3730"/>
        <w:gridCol w:w="8"/>
      </w:tblGrid>
      <w:tr w:rsidR="002040C3" w:rsidRPr="003C2695" w14:paraId="29E67E05" w14:textId="77777777" w:rsidTr="000E104D">
        <w:trPr>
          <w:gridAfter w:val="1"/>
          <w:wAfter w:w="4" w:type="pct"/>
          <w:jc w:val="center"/>
        </w:trPr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3BD2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23E5E65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ankining nomi, rasmiy veb-sayti, telefon raqamlari</w:t>
            </w:r>
          </w:p>
          <w:p w14:paraId="45C38063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2071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“Oʻzsanoatqurilishbank” ATB, </w:t>
            </w:r>
            <w:hyperlink r:id="rId4" w:history="1">
              <w:r w:rsidRPr="00BF176F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www.sqb.uz</w:t>
              </w:r>
            </w:hyperlink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  <w:tr w:rsidR="002040C3" w:rsidRPr="00F74349" w14:paraId="06DCC0EE" w14:textId="77777777" w:rsidTr="000E104D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601C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bookmarkStart w:id="0" w:name="_Hlk207031070"/>
            <w:r w:rsidRPr="00BF176F"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1-boʻlim. Omonatning asosiy shartlari</w:t>
            </w:r>
          </w:p>
        </w:tc>
      </w:tr>
      <w:bookmarkEnd w:id="0"/>
      <w:tr w:rsidR="002040C3" w:rsidRPr="00BF176F" w14:paraId="044274FA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2B1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Omonat nomi</w:t>
            </w:r>
          </w:p>
          <w:p w14:paraId="489D3B19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0B11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Konstruktor-1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2040C3" w:rsidRPr="00BF176F" w14:paraId="7B2F0FDD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6095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z-Cyrl-UZ"/>
                <w14:ligatures w14:val="standardContextual"/>
              </w:rPr>
              <w:t>2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. Omonatning valyutasi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EBB9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Soʻm</w:t>
            </w:r>
          </w:p>
        </w:tc>
      </w:tr>
      <w:tr w:rsidR="002040C3" w:rsidRPr="00BF176F" w14:paraId="2181DBC7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948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3. Omonat boʻyicha yillik foiz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stavkasi (agar omonat boʻyicha yillik foiz stavkasi differensiallashgan yoki omonatni rasmiylashtirish usuliga bogʻliq boʻlsa, har biri alohida koʻrsatiladi)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14C7" w14:textId="77777777" w:rsidR="002040C3" w:rsidRPr="00D04685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Yillik –10% dan -21% gacha (mijoz tanlagan saqlash muddatiga qarab)</w:t>
            </w:r>
          </w:p>
          <w:p w14:paraId="1BBA068A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 oy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  <w:t>0</w:t>
            </w:r>
          </w:p>
          <w:p w14:paraId="4A999381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2-3 oy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  <w:t>10%</w:t>
            </w:r>
          </w:p>
          <w:p w14:paraId="00BC9E9F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4-6 oy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  <w:t>14%</w:t>
            </w:r>
          </w:p>
          <w:p w14:paraId="5F1DFCAC" w14:textId="77777777" w:rsidR="002040C3" w:rsidRPr="00D04685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0468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7-12 oy</w:t>
            </w:r>
            <w:r w:rsidRPr="00D0468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  <w:t>18%</w:t>
            </w:r>
          </w:p>
          <w:p w14:paraId="1C733432" w14:textId="77777777" w:rsidR="002040C3" w:rsidRPr="00D04685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0468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13-18 oy</w:t>
            </w:r>
            <w:r w:rsidRPr="00D0468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  <w:t>20%</w:t>
            </w:r>
          </w:p>
          <w:p w14:paraId="0AA61BB6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</w:rPr>
              <w:t>19-24 oy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21%</w:t>
            </w:r>
          </w:p>
        </w:tc>
      </w:tr>
      <w:tr w:rsidR="002040C3" w:rsidRPr="00BF176F" w14:paraId="24051A7B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1FC9" w14:textId="58EB361A" w:rsidR="002040C3" w:rsidRPr="00D04685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bo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‘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yicha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hisoblangan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foizlarni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kapitalizatsiyasi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  <w:r w:rsidRPr="00D04685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(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hisoblangan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foizni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asosiy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040C3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r w:rsidRPr="002040C3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ʻ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‘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ga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040C3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qo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‘</w:t>
            </w:r>
            <w:r w:rsidRPr="002040C3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shib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qayta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foiz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hisoblash</w:t>
            </w:r>
            <w:r w:rsidRPr="00D04685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283A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 emas</w:t>
            </w:r>
          </w:p>
        </w:tc>
      </w:tr>
      <w:tr w:rsidR="002040C3" w:rsidRPr="00BF176F" w14:paraId="503346C8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9940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5. Omonatning muddati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31C7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24 oy</w:t>
            </w:r>
          </w:p>
        </w:tc>
      </w:tr>
      <w:tr w:rsidR="002040C3" w:rsidRPr="003C2695" w14:paraId="6484A101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35EE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6. Omonatga qoʻyiladigan mablagʻning eng kam miqdori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(agar mavjud boʻlsa)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CC0B" w14:textId="340D7DA4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  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Minimal miqdori 1,0 </w:t>
            </w:r>
            <w:r w:rsidRPr="002040C3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mln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. soʻm va maksimal miqdori chegaralanmagan</w:t>
            </w:r>
          </w:p>
        </w:tc>
      </w:tr>
      <w:tr w:rsidR="002040C3" w:rsidRPr="003C2695" w14:paraId="437714C5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897D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7. Omonat boʻyicha foizlarni toʻlash davriyligi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705A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Omonatga foizlar har uch oy uchun oldindan boʻnak tarzida omonatchining 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Talab qilib olinguncha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omonat hisobvaragʻiga toʻlab beriladi</w:t>
            </w:r>
          </w:p>
        </w:tc>
      </w:tr>
      <w:tr w:rsidR="002040C3" w:rsidRPr="003C2695" w14:paraId="6629EACD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AED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8. Omonatni rasmiylashtirish usuli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i/>
                <w:i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(onlayn yoki bankka tashrif buyurish orqali)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6AAB" w14:textId="726BCA15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Bank xizmatlari ofislarida yoxud ularga kelmagan xolda Bankning mobil ilovalari yordamida </w:t>
            </w:r>
            <w:r w:rsidRPr="002040C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onlayn</w:t>
            </w: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tarzda qabul qilinadi</w:t>
            </w:r>
          </w:p>
        </w:tc>
      </w:tr>
      <w:tr w:rsidR="002040C3" w:rsidRPr="00F74349" w14:paraId="625598F8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9BA7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9. Qoʻshimcha mablagʻ kiritish imkoniyati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4610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Qoʻshimcha mablagʻ qabul qilinadi </w:t>
            </w:r>
          </w:p>
        </w:tc>
      </w:tr>
      <w:tr w:rsidR="002040C3" w:rsidRPr="00BF176F" w14:paraId="17E29FE7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550A" w14:textId="00551FFC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10. 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Avtouzaytirish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(omonat muddati tugaganda omonat muddatini bank tomonidan bir tomonlama uzaytirish)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062C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Koʻzda tutilmagan</w:t>
            </w:r>
          </w:p>
        </w:tc>
      </w:tr>
      <w:tr w:rsidR="002040C3" w:rsidRPr="00F74349" w14:paraId="7CAC8312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1331" w14:textId="77777777" w:rsidR="002040C3" w:rsidRPr="00926727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z-Cyrl-UZ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2-boʻlim. Boshqa muhim shartlar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3A6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2040C3" w:rsidRPr="003C2695" w14:paraId="51223427" w14:textId="77777777" w:rsidTr="000E104D">
        <w:trPr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4613" w14:textId="77777777" w:rsidR="002040C3" w:rsidRPr="002040C3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14:ligatures w14:val="standardContextual"/>
              </w:rPr>
            </w:pP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1.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qo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ʻ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yilgan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ʻ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larini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tugagunga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qadar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qisman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yechib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olish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imkoniyatining</w:t>
            </w:r>
            <w:r w:rsidRPr="002040C3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F62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BF17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Omonat mablagʻi saqlash muddatidan oldin talab qilib olinganda, foizlar  tartibda toʻlab beriladi. </w:t>
            </w:r>
          </w:p>
        </w:tc>
      </w:tr>
      <w:tr w:rsidR="002040C3" w:rsidRPr="003C2695" w14:paraId="4482EE58" w14:textId="77777777" w:rsidTr="000E104D">
        <w:trPr>
          <w:trHeight w:val="12743"/>
          <w:jc w:val="center"/>
        </w:trPr>
        <w:tc>
          <w:tcPr>
            <w:tcW w:w="30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A19F" w14:textId="77777777" w:rsidR="002040C3" w:rsidRPr="00BF176F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F176F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2. Omonat shartnomasini muddatidan oldin bekor qilish tartibi</w:t>
            </w:r>
          </w:p>
        </w:tc>
        <w:tc>
          <w:tcPr>
            <w:tcW w:w="1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285A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Omonat qoʻyilgan sanadan boshlab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1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 xml:space="preserve"> oy toʻlmasdan talab qilib olinganda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omonatning haqiqatda saqlangan kunlar uchun hisoblangan foiz daromadlari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toʻlanmaydi.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Omonatchiga boʻnak tarzida toʻlangan foizlar omonatning asosiy summasidan ushlab qolinadi. </w:t>
            </w:r>
          </w:p>
          <w:p w14:paraId="2D58EB80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Birinchi-uchinchi oy oraligʻida talab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qilib olinganda omonatchiga boʻnak tarzida toʻlangan foizlar omonatning asosiy summasidan ushlab qolinadi va omonatning haqiqatda saqlangan toʻliq oylar uchun yillik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5% miqdorida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;</w:t>
            </w:r>
          </w:p>
          <w:p w14:paraId="474F4911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uchinchi — oltinchi oylar oraligʻida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talab qilib olinganda omonatchiga boʻnak tarzida toʻlangan foizlar omonatning asosiy summasidan ushlab qolinadi va omonatning haqiqatda saqlangan toʻliq oylar uchun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yillik 7% miqdorida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;</w:t>
            </w:r>
          </w:p>
          <w:p w14:paraId="47B2FA86" w14:textId="7693A4D1" w:rsidR="002040C3" w:rsidRPr="00EE78CA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2040C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yettinchi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 xml:space="preserve"> – oʻn ikkinchi oylar oraligʻida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talab qilib olinganda omonatchiga boʻnak tarzida toʻlangan foizlar omonatning asosiy summasidan ushlab qolinadi va omonatning haqiqatda saqlangan toʻliq oylar uchun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yillik 10% miqdorida;</w:t>
            </w:r>
          </w:p>
          <w:p w14:paraId="3841CF5B" w14:textId="77777777" w:rsidR="002040C3" w:rsidRPr="00EE78CA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 xml:space="preserve">oʻn uchinchi — oʻn sakkizinchi oylar </w:t>
            </w:r>
            <w:r w:rsidRPr="00EE78CA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oraligʻida talab qilib olinganda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omonatchiga boʻnak tarzida toʻlangan foizlar omonatning asosiy summasidan ushlab qolinadi va omonatning haqiqatda saqlangan toʻliq oylar uchun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yillik 14% miqdorida;</w:t>
            </w:r>
          </w:p>
          <w:p w14:paraId="4FBCA662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uz-Cyrl-UZ"/>
              </w:rPr>
            </w:pP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 xml:space="preserve"> oʻn toʻqqizinchi – yigirma toʻrtinchi oylar </w:t>
            </w:r>
            <w:r w:rsidRPr="00EE78CA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oraligʻida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talab qilib olinganda omonatchiga boʻnak tarzida toʻlangan foizlar omonatning asosiy summasidan ushlab qolinadi va omonatning haqiqatda saqlangan toʻliq oylar uchun yillik omonatning haqiqatda saqlangan toʻliq oylar uchun </w:t>
            </w:r>
            <w:r w:rsidRPr="00EE78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yillik 16% miqdorida</w:t>
            </w:r>
            <w:r w:rsidRPr="001D050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;</w:t>
            </w:r>
            <w:r w:rsidRPr="001D0509">
              <w:rPr>
                <w:rFonts w:ascii="Times New Roman" w:eastAsia="Calibri" w:hAnsi="Times New Roman" w:cs="Times New Roman"/>
                <w:noProof/>
                <w:kern w:val="2"/>
                <w:sz w:val="26"/>
                <w:szCs w:val="26"/>
                <w:lang w:val="uz-Cyrl-UZ"/>
                <w14:ligatures w14:val="standardContextual"/>
              </w:rPr>
              <w:t xml:space="preserve"> </w:t>
            </w:r>
            <w:r w:rsidRPr="001D0509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uz-Cyrl-U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347CCA7" w14:textId="77777777" w:rsidR="002040C3" w:rsidRPr="001D0509" w:rsidRDefault="002040C3" w:rsidP="000E104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</w:tbl>
    <w:p w14:paraId="6DFE9157" w14:textId="77777777" w:rsidR="002040C3" w:rsidRPr="00926727" w:rsidRDefault="002040C3" w:rsidP="00BE23C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5A1A9B9C" w14:textId="77777777" w:rsidR="002040C3" w:rsidRPr="00BF176F" w:rsidRDefault="002040C3" w:rsidP="00BE23CA">
      <w:pPr>
        <w:jc w:val="both"/>
        <w:rPr>
          <w:rFonts w:ascii="Times New Roman" w:hAnsi="Times New Roman" w:cs="Times New Roman"/>
          <w:noProof/>
          <w:sz w:val="24"/>
          <w:szCs w:val="24"/>
          <w:lang w:val="uz-Latn-UZ"/>
        </w:rPr>
      </w:pPr>
      <w:r w:rsidRPr="00BF176F">
        <w:rPr>
          <w:rFonts w:ascii="Times New Roman" w:hAnsi="Times New Roman" w:cs="Times New Roman"/>
          <w:b/>
          <w:bCs/>
          <w:noProof/>
          <w:sz w:val="24"/>
          <w:szCs w:val="24"/>
          <w:lang w:val="uz-Latn-UZ"/>
        </w:rPr>
        <w:t>Omonat qoʻyishga rozi boʻlishdan oldin diqqat bilan oʻrganib chiqing!</w:t>
      </w:r>
    </w:p>
    <w:p w14:paraId="49D083D1" w14:textId="77777777" w:rsidR="002040C3" w:rsidRDefault="002040C3" w:rsidP="00BE23C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14:ligatures w14:val="standardContextual"/>
        </w:rPr>
      </w:pPr>
      <w:r w:rsidRPr="00BF176F">
        <w:rPr>
          <w:rFonts w:ascii="Times New Roman" w:eastAsia="Calibri" w:hAnsi="Times New Roman" w:cs="Times New Roman"/>
          <w:noProof/>
          <w:kern w:val="2"/>
          <w:sz w:val="24"/>
          <w:szCs w:val="24"/>
          <w:lang w:val="uz-Latn-UZ"/>
          <w14:ligatures w14:val="standardContextual"/>
        </w:rPr>
        <w:lastRenderedPageBreak/>
        <w:t>Siz omonatning shartlari, omonat boʻyicha foiz daromadlari va hisob-kitoblar tartibi toʻgʻrisida, shuningdek huquqlaringiz va majburiyatlaringiz, Sizga tushunarsiz boʻlgan boshqa masalalar yuzasidan bankdan toʻliq va batafsil maʼlumot olishga haqlisiz.</w:t>
      </w:r>
    </w:p>
    <w:p w14:paraId="68BAB0DF" w14:textId="77777777" w:rsidR="003C2695" w:rsidRPr="003C2695" w:rsidRDefault="003C2695" w:rsidP="003C269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:lang w:val="uz-Latn-UZ"/>
          <w14:ligatures w14:val="standardContextual"/>
        </w:rPr>
      </w:pPr>
      <w:bookmarkStart w:id="1" w:name="_Hlk211355671"/>
      <w:r w:rsidRPr="003C2695">
        <w:rPr>
          <w:rFonts w:ascii="Times New Roman" w:eastAsia="Calibri" w:hAnsi="Times New Roman" w:cs="Times New Roman"/>
          <w:noProof/>
          <w:kern w:val="2"/>
          <w:sz w:val="24"/>
          <w:szCs w:val="24"/>
          <w:lang w:val="uz-Latn-UZ"/>
          <w14:ligatures w14:val="standardContextual"/>
        </w:rPr>
        <w:t>Agar Sizda shikoyatlar mavjud boʻlsa, u holda Siz murojaatingizni +998 (71) 200-43-43 raqamli telefonga yoki  Toshkent shahar, Islom Karimov ko‘chasi, 55-uy  manzilga yoki info@sqb.uz elektron manzilga joʻnatishingiz mumkin.</w:t>
      </w:r>
      <w:bookmarkEnd w:id="1"/>
    </w:p>
    <w:sectPr w:rsidR="003C2695" w:rsidRPr="003C2695" w:rsidSect="0020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8D"/>
    <w:rsid w:val="001F7BCC"/>
    <w:rsid w:val="002040C3"/>
    <w:rsid w:val="003C2695"/>
    <w:rsid w:val="004A17E9"/>
    <w:rsid w:val="004B4CE9"/>
    <w:rsid w:val="006401F0"/>
    <w:rsid w:val="00A6738D"/>
    <w:rsid w:val="00B67679"/>
    <w:rsid w:val="00E87487"/>
    <w:rsid w:val="00F74349"/>
    <w:rsid w:val="00F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A3D"/>
  <w15:chartTrackingRefBased/>
  <w15:docId w15:val="{36814278-80B0-4E51-8107-86C17787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4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3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3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3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3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3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3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3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73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38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673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73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38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43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Ilxomjon R. Xursandov</dc:creator>
  <cp:keywords/>
  <dc:description/>
  <cp:lastModifiedBy>Ilxomjon R. Xursandov</cp:lastModifiedBy>
  <cp:revision>3</cp:revision>
  <dcterms:created xsi:type="dcterms:W3CDTF">2025-09-30T14:20:00Z</dcterms:created>
  <dcterms:modified xsi:type="dcterms:W3CDTF">2025-10-14T12:38:00Z</dcterms:modified>
</cp:coreProperties>
</file>